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CE1FAC">
        <w:tc>
          <w:tcPr>
            <w:tcW w:w="10456" w:type="dxa"/>
          </w:tcPr>
          <w:p w14:paraId="7F16C230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2ACED4D2" w14:textId="77777777" w:rsidTr="00CE1FAC">
              <w:tc>
                <w:tcPr>
                  <w:tcW w:w="1435" w:type="dxa"/>
                </w:tcPr>
                <w:p w14:paraId="2724A5F2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3C60B11F" w:rsidR="00B47E71" w:rsidRPr="000A0C75" w:rsidRDefault="00174652" w:rsidP="00CE1FA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0C75">
                    <w:rPr>
                      <w:rFonts w:ascii="Arial" w:hAnsi="Arial" w:cs="Arial"/>
                      <w:b/>
                      <w:sz w:val="16"/>
                      <w:szCs w:val="16"/>
                    </w:rPr>
                    <w:t>SANFFER</w:t>
                  </w:r>
                </w:p>
              </w:tc>
            </w:tr>
            <w:tr w:rsidR="00B47E71" w14:paraId="5E184650" w14:textId="77777777" w:rsidTr="00CE1FAC">
              <w:tc>
                <w:tcPr>
                  <w:tcW w:w="1435" w:type="dxa"/>
                </w:tcPr>
                <w:p w14:paraId="5BC75048" w14:textId="77777777" w:rsidR="00B47E71" w:rsidRPr="005E322D" w:rsidRDefault="00B47E71" w:rsidP="00CE1FAC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6A35957D" w:rsidR="00B47E71" w:rsidRPr="005E322D" w:rsidRDefault="00174652" w:rsidP="00CE1FA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SANFFER PROMOCAO DE VENDAS LTDA</w:t>
                  </w:r>
                </w:p>
              </w:tc>
            </w:tr>
            <w:tr w:rsidR="00B47E71" w14:paraId="146C8ADB" w14:textId="77777777" w:rsidTr="00CE1FAC">
              <w:tc>
                <w:tcPr>
                  <w:tcW w:w="1435" w:type="dxa"/>
                </w:tcPr>
                <w:p w14:paraId="644E426D" w14:textId="77777777" w:rsidR="00B47E71" w:rsidRDefault="00B47E71" w:rsidP="00CE1FAC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736FF29A" w:rsidR="00B47E71" w:rsidRPr="005E322D" w:rsidRDefault="00DE16EA" w:rsidP="00372971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53.524.075/000</w:t>
                  </w:r>
                  <w:r w:rsidR="00372971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7-23</w:t>
                  </w:r>
                </w:p>
              </w:tc>
            </w:tr>
          </w:tbl>
          <w:p w14:paraId="2317B56C" w14:textId="77777777" w:rsidR="00B47E71" w:rsidRDefault="00B47E71" w:rsidP="00CE1FAC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CE1FAC">
        <w:tc>
          <w:tcPr>
            <w:tcW w:w="10456" w:type="dxa"/>
          </w:tcPr>
          <w:p w14:paraId="11C9ADB6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CE1FAC">
        <w:tc>
          <w:tcPr>
            <w:tcW w:w="10456" w:type="dxa"/>
          </w:tcPr>
          <w:p w14:paraId="1416C5C9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CE1FAC">
              <w:tc>
                <w:tcPr>
                  <w:tcW w:w="1435" w:type="dxa"/>
                </w:tcPr>
                <w:p w14:paraId="48AE64D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6A48F341" w:rsidR="00B47E71" w:rsidRPr="00372971" w:rsidRDefault="00372971" w:rsidP="00CD44C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72971">
                    <w:rPr>
                      <w:rFonts w:ascii="Arial" w:hAnsi="Arial" w:cs="Arial"/>
                      <w:b/>
                      <w:sz w:val="16"/>
                      <w:szCs w:val="16"/>
                    </w:rPr>
                    <w:t>AV PERNAMBUCO (NUC HAB CPA II)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, nº 555ª SALA A</w:t>
                  </w:r>
                </w:p>
              </w:tc>
            </w:tr>
            <w:tr w:rsidR="00B47E71" w14:paraId="2E6209E5" w14:textId="77777777" w:rsidTr="00CE1FAC">
              <w:tc>
                <w:tcPr>
                  <w:tcW w:w="1435" w:type="dxa"/>
                </w:tcPr>
                <w:p w14:paraId="305B08BB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78279F5C" w:rsidR="00B47E71" w:rsidRPr="00CD44C0" w:rsidRDefault="00372971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MORADA DA SERRA</w:t>
                  </w:r>
                </w:p>
              </w:tc>
            </w:tr>
            <w:tr w:rsidR="00B47E71" w14:paraId="7659A7A8" w14:textId="77777777" w:rsidTr="00CE1FAC">
              <w:tc>
                <w:tcPr>
                  <w:tcW w:w="1435" w:type="dxa"/>
                </w:tcPr>
                <w:p w14:paraId="0222726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3B1D5441" w:rsidR="00B47E71" w:rsidRPr="00CD44C0" w:rsidRDefault="00DE16EA" w:rsidP="00372971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78.0</w:t>
                  </w:r>
                  <w:r w:rsidR="00372971">
                    <w:rPr>
                      <w:rFonts w:ascii="Arial" w:hAnsi="Arial" w:cs="Arial"/>
                      <w:b/>
                      <w:bCs/>
                      <w:color w:val="333333"/>
                      <w:sz w:val="16"/>
                      <w:szCs w:val="16"/>
                      <w:shd w:val="clear" w:color="auto" w:fill="FFFFFF"/>
                    </w:rPr>
                    <w:t>55-428</w:t>
                  </w:r>
                </w:p>
              </w:tc>
            </w:tr>
            <w:tr w:rsidR="00B47E71" w14:paraId="1A2FC5B9" w14:textId="77777777" w:rsidTr="00CE1FAC">
              <w:tc>
                <w:tcPr>
                  <w:tcW w:w="1435" w:type="dxa"/>
                </w:tcPr>
                <w:p w14:paraId="6881C93F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251BCBDC" w:rsidR="00B47E71" w:rsidRPr="00CD44C0" w:rsidRDefault="00DE16EA" w:rsidP="00CE1FAC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CUIABÁ</w:t>
                  </w:r>
                  <w:r w:rsidR="00C17D54">
                    <w:rPr>
                      <w:b/>
                      <w:sz w:val="16"/>
                      <w:szCs w:val="16"/>
                    </w:rPr>
                    <w:t>/</w:t>
                  </w:r>
                  <w:r w:rsidR="00174652" w:rsidRPr="00CD44C0">
                    <w:rPr>
                      <w:b/>
                      <w:sz w:val="16"/>
                      <w:szCs w:val="16"/>
                    </w:rPr>
                    <w:t>MT</w:t>
                  </w:r>
                </w:p>
              </w:tc>
            </w:tr>
          </w:tbl>
          <w:p w14:paraId="35C1161C" w14:textId="77777777" w:rsidR="00B47E71" w:rsidRDefault="00B47E71" w:rsidP="00CE1FAC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CE1FAC">
        <w:tc>
          <w:tcPr>
            <w:tcW w:w="10456" w:type="dxa"/>
          </w:tcPr>
          <w:p w14:paraId="278E0A1F" w14:textId="77777777" w:rsidR="00B47E71" w:rsidRPr="00651937" w:rsidRDefault="00B47E71" w:rsidP="00CE1FAC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07111AC2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6EF67CFB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CE1FAC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1A286E48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CE1F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15D552E" w:rsidR="009D7E86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336DEF92" w14:textId="77777777" w:rsidR="00B47E71" w:rsidRDefault="00B47E71" w:rsidP="00CE1FAC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CE1FAC">
        <w:tc>
          <w:tcPr>
            <w:tcW w:w="10456" w:type="dxa"/>
          </w:tcPr>
          <w:p w14:paraId="4F35C651" w14:textId="77777777" w:rsidR="00B47E71" w:rsidRPr="00FA37BD" w:rsidRDefault="00B47E71" w:rsidP="00CE1FAC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2"/>
              <w:gridCol w:w="544"/>
              <w:gridCol w:w="507"/>
              <w:gridCol w:w="580"/>
              <w:gridCol w:w="507"/>
            </w:tblGrid>
            <w:tr w:rsidR="00B47E71" w14:paraId="6C040456" w14:textId="77777777" w:rsidTr="00CE1FAC">
              <w:tc>
                <w:tcPr>
                  <w:tcW w:w="8164" w:type="dxa"/>
                </w:tcPr>
                <w:p w14:paraId="5D05ED5D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7C4EF65" w:rsidR="00B47E71" w:rsidRDefault="00B47E71" w:rsidP="00CE1FAC">
                  <w:pPr>
                    <w:jc w:val="center"/>
                  </w:pPr>
                </w:p>
              </w:tc>
            </w:tr>
            <w:tr w:rsidR="00B47E71" w14:paraId="6288ACA2" w14:textId="77777777" w:rsidTr="00CE1FAC">
              <w:tc>
                <w:tcPr>
                  <w:tcW w:w="8164" w:type="dxa"/>
                </w:tcPr>
                <w:p w14:paraId="71274635" w14:textId="77777777" w:rsidR="00B47E71" w:rsidRPr="00EB5BCE" w:rsidRDefault="00B47E71" w:rsidP="00CE1FAC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77777777" w:rsidR="00B47E71" w:rsidRDefault="00B47E71" w:rsidP="00CE1FAC">
                  <w:pPr>
                    <w:jc w:val="center"/>
                  </w:pPr>
                </w:p>
              </w:tc>
            </w:tr>
            <w:tr w:rsidR="00B47E71" w14:paraId="65736356" w14:textId="77777777" w:rsidTr="00CE1FAC">
              <w:tc>
                <w:tcPr>
                  <w:tcW w:w="8164" w:type="dxa"/>
                </w:tcPr>
                <w:p w14:paraId="3053A921" w14:textId="77777777" w:rsidR="00B47E71" w:rsidRDefault="00B47E71" w:rsidP="00CE1FAC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CE1FAC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CE1FAC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CE1FAC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29209AC8" w:rsidR="00B47E71" w:rsidRDefault="00B47E71" w:rsidP="00CE1FAC">
                  <w:pPr>
                    <w:jc w:val="center"/>
                  </w:pPr>
                </w:p>
              </w:tc>
            </w:tr>
          </w:tbl>
          <w:p w14:paraId="16B6BF2C" w14:textId="77777777" w:rsidR="00B47E71" w:rsidRPr="00651937" w:rsidRDefault="00B47E71" w:rsidP="00CE1FAC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CE1FAC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CE1FAC">
              <w:tc>
                <w:tcPr>
                  <w:tcW w:w="10230" w:type="dxa"/>
                </w:tcPr>
                <w:p w14:paraId="139BAA2F" w14:textId="77777777" w:rsidR="00B47E71" w:rsidRDefault="00B47E71" w:rsidP="00CE1FAC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CE1FAC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CE1FAC">
        <w:tc>
          <w:tcPr>
            <w:tcW w:w="10456" w:type="dxa"/>
          </w:tcPr>
          <w:p w14:paraId="32028850" w14:textId="77777777" w:rsidR="00B47E71" w:rsidRDefault="00B47E71" w:rsidP="00CE1FAC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58F83B04" w:rsidR="009D7E86" w:rsidRPr="00825C3F" w:rsidRDefault="00A337B8" w:rsidP="00A337B8">
            <w:pPr>
              <w:rPr>
                <w:b/>
                <w:sz w:val="24"/>
                <w:szCs w:val="24"/>
              </w:rPr>
            </w:pPr>
            <w:r w:rsidRPr="00825C3F">
              <w:rPr>
                <w:b/>
                <w:sz w:val="24"/>
                <w:szCs w:val="24"/>
              </w:rPr>
              <w:t xml:space="preserve"> </w:t>
            </w:r>
            <w:r w:rsidR="00174652" w:rsidRPr="00825C3F">
              <w:rPr>
                <w:b/>
                <w:sz w:val="24"/>
                <w:szCs w:val="24"/>
              </w:rPr>
              <w:t xml:space="preserve">FATURAR OS EXAMES NO </w:t>
            </w:r>
            <w:bookmarkStart w:id="0" w:name="_GoBack"/>
            <w:r w:rsidR="00174652" w:rsidRPr="00372971">
              <w:rPr>
                <w:b/>
                <w:sz w:val="24"/>
                <w:szCs w:val="24"/>
              </w:rPr>
              <w:t xml:space="preserve">CNPJ: </w:t>
            </w:r>
            <w:r w:rsidR="00372971" w:rsidRPr="00372971">
              <w:rPr>
                <w:b/>
                <w:sz w:val="24"/>
                <w:szCs w:val="24"/>
              </w:rPr>
              <w:t>62.984.335/0001-49</w:t>
            </w:r>
            <w:bookmarkEnd w:id="0"/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CE1FAC">
        <w:tc>
          <w:tcPr>
            <w:tcW w:w="10456" w:type="dxa"/>
          </w:tcPr>
          <w:p w14:paraId="323949C7" w14:textId="77777777" w:rsidR="00B47E71" w:rsidRPr="00F9239D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CE1FAC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CE1FAC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A7B5A94" w:rsidR="00B47E71" w:rsidRDefault="00174652" w:rsidP="00CE1FAC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CE1FAC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CE1FAC"/>
              </w:tc>
            </w:tr>
          </w:tbl>
          <w:p w14:paraId="60EDE5C6" w14:textId="77777777" w:rsidR="00B47E71" w:rsidRDefault="00B47E71" w:rsidP="00CE1FAC">
            <w:r>
              <w:t xml:space="preserve"> </w:t>
            </w:r>
          </w:p>
        </w:tc>
      </w:tr>
    </w:tbl>
    <w:p w14:paraId="65DD5F91" w14:textId="0C5D8A69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CE1FAC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CE1FA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6DA4351" w:rsidR="00B47E71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FERNANDA PEREIRA DA CUNHA ANJOS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65F7786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65 3029 3535</w:t>
                  </w: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1DDF14E" w:rsidR="00E15563" w:rsidRPr="00CD44C0" w:rsidRDefault="00174652" w:rsidP="00E15563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65 98148-1414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2A2DCF71" w:rsidR="00E15563" w:rsidRPr="00CD44C0" w:rsidRDefault="00174652" w:rsidP="00CE1FAC">
                  <w:pPr>
                    <w:rPr>
                      <w:b/>
                      <w:sz w:val="16"/>
                      <w:szCs w:val="16"/>
                    </w:rPr>
                  </w:pPr>
                  <w:r w:rsidRPr="00CD44C0">
                    <w:rPr>
                      <w:b/>
                      <w:sz w:val="16"/>
                      <w:szCs w:val="16"/>
                    </w:rPr>
                    <w:t>ADM@DROGARIAMAISVOCE.COM</w:t>
                  </w:r>
                </w:p>
              </w:tc>
            </w:tr>
          </w:tbl>
          <w:p w14:paraId="4BFF5E15" w14:textId="58E0E26E" w:rsidR="00B47E71" w:rsidRDefault="00CE1FAC" w:rsidP="00CE1FAC">
            <w:r>
              <w:rPr>
                <w:rFonts w:ascii="Bookman Old Style" w:hAnsi="Bookman Old Style" w:cs="Bookman Old Style"/>
                <w:noProof/>
              </w:rPr>
              <w:drawing>
                <wp:anchor distT="0" distB="0" distL="114300" distR="114300" simplePos="0" relativeHeight="251660288" behindDoc="1" locked="0" layoutInCell="1" allowOverlap="1" wp14:anchorId="109483A6" wp14:editId="0D8CFF8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491490</wp:posOffset>
                  </wp:positionV>
                  <wp:extent cx="1882140" cy="1005840"/>
                  <wp:effectExtent l="0" t="0" r="3810" b="381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E71"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CE1FAC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00174CF" w:rsidR="00B47E71" w:rsidRDefault="00B47E71" w:rsidP="00CE1FAC"/>
          <w:p w14:paraId="7C05C0B9" w14:textId="2DC0CF63" w:rsidR="00B47E71" w:rsidRDefault="00B47E71" w:rsidP="00CE1FAC"/>
          <w:p w14:paraId="03BF8494" w14:textId="77777777" w:rsidR="00B47E71" w:rsidRDefault="00B47E71" w:rsidP="00CE1FAC"/>
          <w:p w14:paraId="654DCF8B" w14:textId="77777777" w:rsidR="00B47E71" w:rsidRDefault="00B47E71" w:rsidP="00CE1FAC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7"/>
      <w:head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FD8C" w14:textId="77777777" w:rsidR="00CE1FAC" w:rsidRDefault="00CE1FAC" w:rsidP="0091454B">
      <w:pPr>
        <w:spacing w:after="0" w:line="240" w:lineRule="auto"/>
      </w:pPr>
      <w:r>
        <w:separator/>
      </w:r>
    </w:p>
  </w:endnote>
  <w:endnote w:type="continuationSeparator" w:id="0">
    <w:p w14:paraId="22978489" w14:textId="77777777" w:rsidR="00CE1FAC" w:rsidRDefault="00CE1FAC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B1422" w14:textId="77777777" w:rsidR="00CE1FAC" w:rsidRDefault="00CE1FAC" w:rsidP="0091454B">
      <w:pPr>
        <w:spacing w:after="0" w:line="240" w:lineRule="auto"/>
      </w:pPr>
      <w:r>
        <w:separator/>
      </w:r>
    </w:p>
  </w:footnote>
  <w:footnote w:type="continuationSeparator" w:id="0">
    <w:p w14:paraId="33CD2C0E" w14:textId="77777777" w:rsidR="00CE1FAC" w:rsidRDefault="00CE1FAC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EB1DD" w14:textId="77777777" w:rsidR="00CE1FAC" w:rsidRDefault="00372971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6BFA" w14:textId="693BE450" w:rsidR="00CE1FAC" w:rsidRPr="007C6CFD" w:rsidRDefault="00372971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A4E3F" w14:textId="77777777" w:rsidR="00CE1FAC" w:rsidRDefault="00372971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9A"/>
    <w:rsid w:val="00066428"/>
    <w:rsid w:val="00083893"/>
    <w:rsid w:val="000A0C75"/>
    <w:rsid w:val="000C0FB0"/>
    <w:rsid w:val="00136E1A"/>
    <w:rsid w:val="00174652"/>
    <w:rsid w:val="001D27D8"/>
    <w:rsid w:val="003005A1"/>
    <w:rsid w:val="00354671"/>
    <w:rsid w:val="0035681F"/>
    <w:rsid w:val="00372971"/>
    <w:rsid w:val="003D04F8"/>
    <w:rsid w:val="00424DC9"/>
    <w:rsid w:val="004818FA"/>
    <w:rsid w:val="004D519A"/>
    <w:rsid w:val="00550313"/>
    <w:rsid w:val="00630AC1"/>
    <w:rsid w:val="0066791E"/>
    <w:rsid w:val="00674A6B"/>
    <w:rsid w:val="00702152"/>
    <w:rsid w:val="0072741B"/>
    <w:rsid w:val="00727469"/>
    <w:rsid w:val="007C6CFD"/>
    <w:rsid w:val="00825C3F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17D54"/>
    <w:rsid w:val="00C57DD0"/>
    <w:rsid w:val="00CD44C0"/>
    <w:rsid w:val="00CE1FAC"/>
    <w:rsid w:val="00CF11E6"/>
    <w:rsid w:val="00D20CDA"/>
    <w:rsid w:val="00DE16EA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Dell</cp:lastModifiedBy>
  <cp:revision>3</cp:revision>
  <cp:lastPrinted>2019-10-07T20:20:00Z</cp:lastPrinted>
  <dcterms:created xsi:type="dcterms:W3CDTF">2025-10-20T12:02:00Z</dcterms:created>
  <dcterms:modified xsi:type="dcterms:W3CDTF">2025-10-20T12:09:00Z</dcterms:modified>
</cp:coreProperties>
</file>